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E14D" w14:textId="77777777" w:rsidR="00A96FB4" w:rsidRPr="00DE1E8C" w:rsidRDefault="00A96FB4" w:rsidP="00A96FB4">
      <w:pPr>
        <w:rPr>
          <w:rFonts w:ascii="Helvetica Lt" w:hAnsi="Helvetica Lt"/>
        </w:rPr>
      </w:pPr>
      <w:r w:rsidRPr="00DE1E8C">
        <w:rPr>
          <w:rFonts w:ascii="Helvetica Lt" w:hAnsi="Helvetica Lt"/>
        </w:rPr>
        <w:t>LEI:</w:t>
      </w:r>
      <w:r w:rsidRPr="000A444D">
        <w:t xml:space="preserve"> </w:t>
      </w:r>
      <w:r w:rsidRPr="000A444D">
        <w:rPr>
          <w:rFonts w:ascii="Helvetica Lt" w:hAnsi="Helvetica Lt"/>
        </w:rPr>
        <w:t>549300OMDPMJU23SSH75</w:t>
      </w:r>
    </w:p>
    <w:p w14:paraId="0682271C" w14:textId="77777777" w:rsidR="00A96FB4" w:rsidRPr="00952381" w:rsidRDefault="00A96FB4" w:rsidP="00A96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Allianz Technology Trust PLC </w:t>
      </w:r>
    </w:p>
    <w:p w14:paraId="136E75CF" w14:textId="77777777" w:rsidR="003B786D" w:rsidRPr="00A96FB4" w:rsidRDefault="003B786D" w:rsidP="003B786D">
      <w:pPr>
        <w:pStyle w:val="NoSpacing"/>
      </w:pPr>
    </w:p>
    <w:p w14:paraId="0FAA40B9" w14:textId="77777777" w:rsidR="003B786D" w:rsidRDefault="003B786D" w:rsidP="003B786D">
      <w:pPr>
        <w:pStyle w:val="NoSpacing"/>
        <w:rPr>
          <w:lang w:val="en"/>
        </w:rPr>
      </w:pPr>
    </w:p>
    <w:p w14:paraId="1181A75E" w14:textId="4E381A6A" w:rsidR="000F61A0" w:rsidRPr="00BB78D1" w:rsidRDefault="000802FC" w:rsidP="003B786D">
      <w:pPr>
        <w:pStyle w:val="NoSpacing"/>
        <w:rPr>
          <w:lang w:val="en"/>
        </w:rPr>
      </w:pPr>
      <w:r>
        <w:rPr>
          <w:rFonts w:cstheme="minorHAnsi"/>
          <w:lang w:val="en"/>
        </w:rPr>
        <w:t>30</w:t>
      </w:r>
      <w:r w:rsidR="00FA3B01">
        <w:rPr>
          <w:rFonts w:cstheme="minorHAnsi"/>
          <w:lang w:val="en"/>
        </w:rPr>
        <w:t xml:space="preserve"> </w:t>
      </w:r>
      <w:r w:rsidR="00B501B3">
        <w:rPr>
          <w:rFonts w:cstheme="minorHAnsi"/>
          <w:lang w:val="en"/>
        </w:rPr>
        <w:t>May 2023</w:t>
      </w:r>
    </w:p>
    <w:p w14:paraId="21176930" w14:textId="1A2B2185" w:rsidR="008813C3" w:rsidRPr="00BB78D1" w:rsidRDefault="008813C3" w:rsidP="003B786D">
      <w:pPr>
        <w:pStyle w:val="NoSpacing"/>
        <w:rPr>
          <w:lang w:val="en"/>
        </w:rPr>
      </w:pPr>
    </w:p>
    <w:p w14:paraId="35FE706E" w14:textId="77777777" w:rsidR="003B786D" w:rsidRPr="00BB78D1" w:rsidRDefault="003B786D" w:rsidP="003B786D">
      <w:pPr>
        <w:pStyle w:val="NoSpacing"/>
        <w:rPr>
          <w:lang w:val="en"/>
        </w:rPr>
      </w:pPr>
    </w:p>
    <w:p w14:paraId="7D2BF709" w14:textId="77777777" w:rsidR="003B786D" w:rsidRPr="00BB78D1" w:rsidRDefault="003B786D" w:rsidP="003B786D">
      <w:pPr>
        <w:pStyle w:val="NoSpacing"/>
        <w:rPr>
          <w:lang w:val="en"/>
        </w:rPr>
      </w:pPr>
    </w:p>
    <w:p w14:paraId="1AB114A0" w14:textId="1053702C" w:rsidR="003D19C0" w:rsidRPr="00BB78D1" w:rsidRDefault="00C21CD8" w:rsidP="003B786D">
      <w:pPr>
        <w:pStyle w:val="NoSpacing"/>
        <w:rPr>
          <w:lang w:val="en"/>
        </w:rPr>
      </w:pPr>
      <w:r w:rsidRPr="00BB78D1">
        <w:rPr>
          <w:lang w:val="en"/>
        </w:rPr>
        <w:t>Allianz Technology Trust</w:t>
      </w:r>
      <w:r w:rsidR="000F61A0" w:rsidRPr="00BB78D1">
        <w:rPr>
          <w:lang w:val="en"/>
        </w:rPr>
        <w:t xml:space="preserve"> PLC</w:t>
      </w:r>
    </w:p>
    <w:p w14:paraId="1670F773" w14:textId="70ED2EC9" w:rsidR="00582D65" w:rsidRPr="00BB78D1" w:rsidRDefault="00B501B3" w:rsidP="003B786D">
      <w:pPr>
        <w:pStyle w:val="NoSpacing"/>
        <w:rPr>
          <w:lang w:val="en"/>
        </w:rPr>
      </w:pPr>
      <w:r>
        <w:rPr>
          <w:lang w:val="en"/>
        </w:rPr>
        <w:t>Change of AIFM</w:t>
      </w:r>
    </w:p>
    <w:p w14:paraId="06D1A889" w14:textId="77777777" w:rsidR="003B786D" w:rsidRPr="00BB78D1" w:rsidRDefault="003B786D" w:rsidP="003B786D">
      <w:pPr>
        <w:pStyle w:val="NoSpacing"/>
        <w:rPr>
          <w:lang w:val="en"/>
        </w:rPr>
      </w:pPr>
    </w:p>
    <w:p w14:paraId="6D1473D7" w14:textId="67262937" w:rsidR="000C4480" w:rsidRDefault="003D19C0" w:rsidP="00B501B3">
      <w:pPr>
        <w:pStyle w:val="NoSpacing"/>
        <w:jc w:val="both"/>
        <w:rPr>
          <w:lang w:val="en"/>
        </w:rPr>
      </w:pPr>
      <w:r w:rsidRPr="00BB78D1">
        <w:rPr>
          <w:lang w:val="en"/>
        </w:rPr>
        <w:t xml:space="preserve">The </w:t>
      </w:r>
      <w:r w:rsidR="00C21CD8" w:rsidRPr="00BB78D1">
        <w:rPr>
          <w:lang w:val="en"/>
        </w:rPr>
        <w:t>B</w:t>
      </w:r>
      <w:r w:rsidRPr="00BB78D1">
        <w:rPr>
          <w:lang w:val="en"/>
        </w:rPr>
        <w:t xml:space="preserve">oard </w:t>
      </w:r>
      <w:r w:rsidR="0079678C">
        <w:rPr>
          <w:lang w:val="en"/>
        </w:rPr>
        <w:t>announces that</w:t>
      </w:r>
      <w:r w:rsidR="00B501B3">
        <w:rPr>
          <w:lang w:val="en"/>
        </w:rPr>
        <w:t xml:space="preserve"> as previously reported, with effect from 30 May 2023, the Company is changing its Alternative Investment Fund Manager (‘AIFM’) from Allianz Global Investors GmbH,</w:t>
      </w:r>
      <w:r w:rsidR="00FF2C80">
        <w:rPr>
          <w:lang w:val="en"/>
        </w:rPr>
        <w:t xml:space="preserve"> </w:t>
      </w:r>
      <w:r w:rsidR="00B501B3">
        <w:rPr>
          <w:lang w:val="en"/>
        </w:rPr>
        <w:t>UK Branch</w:t>
      </w:r>
      <w:r w:rsidR="00FF2C80">
        <w:rPr>
          <w:lang w:val="en"/>
        </w:rPr>
        <w:t>,</w:t>
      </w:r>
      <w:r w:rsidR="00B501B3">
        <w:rPr>
          <w:lang w:val="en"/>
        </w:rPr>
        <w:t xml:space="preserve"> to</w:t>
      </w:r>
      <w:r w:rsidR="004C4751">
        <w:rPr>
          <w:lang w:val="en"/>
        </w:rPr>
        <w:t xml:space="preserve"> </w:t>
      </w:r>
      <w:r w:rsidR="00B501B3">
        <w:rPr>
          <w:lang w:val="en"/>
        </w:rPr>
        <w:t>Allianz Global Investors UK Limited (‘AllianzGI UK’).</w:t>
      </w:r>
      <w:r w:rsidR="005751EE">
        <w:rPr>
          <w:lang w:val="en"/>
        </w:rPr>
        <w:t xml:space="preserve">  There will be no change to the portfolio management</w:t>
      </w:r>
      <w:r w:rsidR="00062F84">
        <w:rPr>
          <w:lang w:val="en"/>
        </w:rPr>
        <w:t xml:space="preserve"> </w:t>
      </w:r>
      <w:r w:rsidR="005751EE">
        <w:rPr>
          <w:lang w:val="en"/>
        </w:rPr>
        <w:t>or fee arrangements.</w:t>
      </w:r>
    </w:p>
    <w:p w14:paraId="4249E038" w14:textId="272B993D" w:rsidR="00B501B3" w:rsidRDefault="00B501B3" w:rsidP="00B501B3">
      <w:pPr>
        <w:pStyle w:val="NoSpacing"/>
        <w:jc w:val="both"/>
        <w:rPr>
          <w:lang w:val="en"/>
        </w:rPr>
      </w:pPr>
    </w:p>
    <w:p w14:paraId="4EA28B48" w14:textId="205D0B06" w:rsidR="00B501B3" w:rsidRDefault="00B501B3" w:rsidP="00B501B3">
      <w:pPr>
        <w:pStyle w:val="NoSpacing"/>
        <w:jc w:val="both"/>
        <w:rPr>
          <w:lang w:val="en"/>
        </w:rPr>
      </w:pPr>
      <w:r>
        <w:rPr>
          <w:lang w:val="en"/>
        </w:rPr>
        <w:t>AllianzGI UK is authorised and regulated by the Financial Conduct Authority with its registered office at 199 Bishopsgate, London EC2M 3TY</w:t>
      </w:r>
    </w:p>
    <w:p w14:paraId="1F779E91" w14:textId="4B0AE5E9" w:rsidR="0079678C" w:rsidRDefault="0079678C" w:rsidP="0079678C">
      <w:pPr>
        <w:pStyle w:val="NoSpacing"/>
        <w:jc w:val="both"/>
        <w:rPr>
          <w:lang w:val="en"/>
        </w:rPr>
      </w:pPr>
    </w:p>
    <w:p w14:paraId="7C22EF30" w14:textId="77777777" w:rsidR="0079678C" w:rsidRPr="00BB78D1" w:rsidRDefault="0079678C" w:rsidP="0079678C">
      <w:pPr>
        <w:pStyle w:val="NoSpacing"/>
        <w:jc w:val="both"/>
        <w:rPr>
          <w:lang w:val="en"/>
        </w:rPr>
      </w:pPr>
    </w:p>
    <w:p w14:paraId="44ACFFAF" w14:textId="77777777" w:rsidR="000C4480" w:rsidRPr="00BB78D1" w:rsidRDefault="000C4480" w:rsidP="00995F01">
      <w:pPr>
        <w:pStyle w:val="NoSpacing"/>
        <w:jc w:val="both"/>
        <w:rPr>
          <w:lang w:val="en"/>
        </w:rPr>
      </w:pPr>
      <w:r w:rsidRPr="00BB78D1">
        <w:rPr>
          <w:lang w:val="en"/>
        </w:rPr>
        <w:t>For further information please contact:</w:t>
      </w:r>
    </w:p>
    <w:p w14:paraId="3BD9AABA" w14:textId="25ECFA1C" w:rsidR="003B786D" w:rsidRDefault="003B786D" w:rsidP="003B786D">
      <w:pPr>
        <w:pStyle w:val="NoSpacing"/>
        <w:rPr>
          <w:lang w:val="en"/>
        </w:rPr>
      </w:pPr>
    </w:p>
    <w:p w14:paraId="0F43B8A0" w14:textId="0C17B179" w:rsidR="00016AA9" w:rsidRDefault="00016AA9" w:rsidP="003B786D">
      <w:pPr>
        <w:pStyle w:val="NoSpacing"/>
        <w:rPr>
          <w:lang w:val="en"/>
        </w:rPr>
      </w:pPr>
      <w:r>
        <w:rPr>
          <w:lang w:val="en"/>
        </w:rPr>
        <w:t>Kelly Nice</w:t>
      </w:r>
    </w:p>
    <w:p w14:paraId="040014BA" w14:textId="77A6C7C2" w:rsidR="00016AA9" w:rsidRDefault="00016AA9" w:rsidP="003B786D">
      <w:pPr>
        <w:pStyle w:val="NoSpacing"/>
        <w:rPr>
          <w:lang w:val="en"/>
        </w:rPr>
      </w:pPr>
      <w:r>
        <w:rPr>
          <w:lang w:val="en"/>
        </w:rPr>
        <w:t>Company Secretary</w:t>
      </w:r>
    </w:p>
    <w:p w14:paraId="544A59C8" w14:textId="7AF721EA" w:rsidR="00016AA9" w:rsidRPr="00BB78D1" w:rsidRDefault="00016AA9" w:rsidP="003B786D">
      <w:pPr>
        <w:pStyle w:val="NoSpacing"/>
        <w:rPr>
          <w:lang w:val="en"/>
        </w:rPr>
      </w:pPr>
      <w:r>
        <w:rPr>
          <w:lang w:val="en"/>
        </w:rPr>
        <w:t>020 3246 7475</w:t>
      </w:r>
    </w:p>
    <w:p w14:paraId="2877665B" w14:textId="77777777" w:rsidR="000C4480" w:rsidRPr="00BB78D1" w:rsidRDefault="000C4480" w:rsidP="003B786D">
      <w:pPr>
        <w:pStyle w:val="NoSpacing"/>
        <w:rPr>
          <w:lang w:val="en"/>
        </w:rPr>
      </w:pPr>
    </w:p>
    <w:p w14:paraId="079E8129" w14:textId="77777777" w:rsidR="000C4480" w:rsidRPr="00BB78D1" w:rsidRDefault="003B786D" w:rsidP="003B786D">
      <w:pPr>
        <w:pStyle w:val="NoSpacing"/>
        <w:rPr>
          <w:lang w:val="en"/>
        </w:rPr>
      </w:pPr>
      <w:r w:rsidRPr="00BB78D1">
        <w:rPr>
          <w:lang w:val="en"/>
        </w:rPr>
        <w:t>Stephanie Carbonneil</w:t>
      </w:r>
    </w:p>
    <w:p w14:paraId="66CDBC09" w14:textId="77777777" w:rsidR="003B786D" w:rsidRPr="00BB78D1" w:rsidRDefault="003B786D" w:rsidP="003B786D">
      <w:pPr>
        <w:pStyle w:val="NoSpacing"/>
        <w:rPr>
          <w:lang w:val="en"/>
        </w:rPr>
      </w:pPr>
      <w:r w:rsidRPr="00BB78D1">
        <w:rPr>
          <w:lang w:val="en"/>
        </w:rPr>
        <w:t>Managing Director</w:t>
      </w:r>
    </w:p>
    <w:p w14:paraId="7DB3A3AC" w14:textId="77777777" w:rsidR="000C4480" w:rsidRDefault="000C4480" w:rsidP="003B786D">
      <w:pPr>
        <w:pStyle w:val="NoSpacing"/>
        <w:rPr>
          <w:lang w:val="en"/>
        </w:rPr>
      </w:pPr>
      <w:r w:rsidRPr="000C4480">
        <w:rPr>
          <w:lang w:val="en"/>
        </w:rPr>
        <w:t>Head of Investment Trusts</w:t>
      </w:r>
    </w:p>
    <w:p w14:paraId="24B8E0A7" w14:textId="77777777" w:rsidR="000C4480" w:rsidRDefault="000C4480" w:rsidP="003B786D">
      <w:pPr>
        <w:pStyle w:val="NoSpacing"/>
        <w:rPr>
          <w:lang w:val="en"/>
        </w:rPr>
      </w:pPr>
      <w:r w:rsidRPr="000C4480">
        <w:rPr>
          <w:lang w:val="en"/>
        </w:rPr>
        <w:t>Allianz Global Investors</w:t>
      </w:r>
    </w:p>
    <w:p w14:paraId="638F39E9" w14:textId="77777777" w:rsidR="003B786D" w:rsidRPr="000C4480" w:rsidRDefault="003B786D" w:rsidP="003B786D">
      <w:pPr>
        <w:pStyle w:val="NoSpacing"/>
        <w:rPr>
          <w:lang w:val="en"/>
        </w:rPr>
      </w:pPr>
    </w:p>
    <w:p w14:paraId="08AD9848" w14:textId="77777777" w:rsidR="000C4480" w:rsidRPr="003D19C0" w:rsidRDefault="003B786D" w:rsidP="003D19C0">
      <w:pPr>
        <w:rPr>
          <w:lang w:val="en"/>
        </w:rPr>
      </w:pPr>
      <w:r>
        <w:rPr>
          <w:lang w:val="en"/>
        </w:rPr>
        <w:t>020 3246 7256</w:t>
      </w:r>
    </w:p>
    <w:p w14:paraId="06B7C692" w14:textId="77777777" w:rsidR="0071779A" w:rsidRPr="003D19C0" w:rsidRDefault="0071779A">
      <w:pPr>
        <w:rPr>
          <w:lang w:val="en"/>
        </w:rPr>
      </w:pPr>
    </w:p>
    <w:sectPr w:rsidR="0071779A" w:rsidRPr="003D19C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0B22" w14:textId="77777777" w:rsidR="000E4107" w:rsidRDefault="000E4107" w:rsidP="00DC0EED">
      <w:pPr>
        <w:spacing w:after="0" w:line="240" w:lineRule="auto"/>
      </w:pPr>
      <w:r>
        <w:separator/>
      </w:r>
    </w:p>
  </w:endnote>
  <w:endnote w:type="continuationSeparator" w:id="0">
    <w:p w14:paraId="3D8246B7" w14:textId="77777777" w:rsidR="000E4107" w:rsidRDefault="000E4107" w:rsidP="00D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9692" w14:textId="6783EF1B" w:rsidR="00DC0EED" w:rsidRDefault="00DC0EE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78D259" wp14:editId="09B9E65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b954af0b4765f502e002bd6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E67DD" w14:textId="1170D62B" w:rsidR="00DC0EED" w:rsidRPr="00DC0EED" w:rsidRDefault="00DC0EED" w:rsidP="00DC0E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DC0E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8D259" id="_x0000_t202" coordsize="21600,21600" o:spt="202" path="m,l,21600r21600,l21600,xe">
              <v:stroke joinstyle="miter"/>
              <v:path gradientshapeok="t" o:connecttype="rect"/>
            </v:shapetype>
            <v:shape id="MSIPCMab954af0b4765f502e002bd6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296E67DD" w14:textId="1170D62B" w:rsidR="00DC0EED" w:rsidRPr="00DC0EED" w:rsidRDefault="00DC0EED" w:rsidP="00DC0EE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DC0EED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2F16" w14:textId="77777777" w:rsidR="000E4107" w:rsidRDefault="000E4107" w:rsidP="00DC0EED">
      <w:pPr>
        <w:spacing w:after="0" w:line="240" w:lineRule="auto"/>
      </w:pPr>
      <w:r>
        <w:separator/>
      </w:r>
    </w:p>
  </w:footnote>
  <w:footnote w:type="continuationSeparator" w:id="0">
    <w:p w14:paraId="11F72398" w14:textId="77777777" w:rsidR="000E4107" w:rsidRDefault="000E4107" w:rsidP="00DC0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C0"/>
    <w:rsid w:val="00016AA9"/>
    <w:rsid w:val="00062F84"/>
    <w:rsid w:val="000802FC"/>
    <w:rsid w:val="000862F2"/>
    <w:rsid w:val="00086CE2"/>
    <w:rsid w:val="000C4480"/>
    <w:rsid w:val="000E4107"/>
    <w:rsid w:val="000F61A0"/>
    <w:rsid w:val="00102EC3"/>
    <w:rsid w:val="00116645"/>
    <w:rsid w:val="001A3745"/>
    <w:rsid w:val="001E2BBB"/>
    <w:rsid w:val="00211BF9"/>
    <w:rsid w:val="00245A72"/>
    <w:rsid w:val="0028269D"/>
    <w:rsid w:val="002E3278"/>
    <w:rsid w:val="002E56A8"/>
    <w:rsid w:val="00323605"/>
    <w:rsid w:val="00325D6D"/>
    <w:rsid w:val="00327052"/>
    <w:rsid w:val="00331447"/>
    <w:rsid w:val="00344842"/>
    <w:rsid w:val="0038632D"/>
    <w:rsid w:val="003B786D"/>
    <w:rsid w:val="003C058B"/>
    <w:rsid w:val="003C1938"/>
    <w:rsid w:val="003C5036"/>
    <w:rsid w:val="003D19C0"/>
    <w:rsid w:val="003F32C8"/>
    <w:rsid w:val="004276D2"/>
    <w:rsid w:val="004327D9"/>
    <w:rsid w:val="00497CB4"/>
    <w:rsid w:val="004A2B5F"/>
    <w:rsid w:val="004C0EE8"/>
    <w:rsid w:val="004C4751"/>
    <w:rsid w:val="00533EE2"/>
    <w:rsid w:val="00562F64"/>
    <w:rsid w:val="005639D4"/>
    <w:rsid w:val="005751EE"/>
    <w:rsid w:val="005768F5"/>
    <w:rsid w:val="00582D65"/>
    <w:rsid w:val="005E713A"/>
    <w:rsid w:val="00605F7F"/>
    <w:rsid w:val="00665310"/>
    <w:rsid w:val="006A0BE5"/>
    <w:rsid w:val="006E0984"/>
    <w:rsid w:val="007141E6"/>
    <w:rsid w:val="0071779A"/>
    <w:rsid w:val="0073008C"/>
    <w:rsid w:val="007628E9"/>
    <w:rsid w:val="0079678C"/>
    <w:rsid w:val="007B4104"/>
    <w:rsid w:val="008061C5"/>
    <w:rsid w:val="0081137F"/>
    <w:rsid w:val="00824E60"/>
    <w:rsid w:val="008251FA"/>
    <w:rsid w:val="008779E2"/>
    <w:rsid w:val="008813C3"/>
    <w:rsid w:val="008F3DAF"/>
    <w:rsid w:val="00900FE6"/>
    <w:rsid w:val="009470DC"/>
    <w:rsid w:val="00950857"/>
    <w:rsid w:val="00995F01"/>
    <w:rsid w:val="009D0C7D"/>
    <w:rsid w:val="009F01E1"/>
    <w:rsid w:val="00A06239"/>
    <w:rsid w:val="00A8089A"/>
    <w:rsid w:val="00A95B22"/>
    <w:rsid w:val="00A96FB4"/>
    <w:rsid w:val="00AE5751"/>
    <w:rsid w:val="00B34593"/>
    <w:rsid w:val="00B47DB5"/>
    <w:rsid w:val="00B501B3"/>
    <w:rsid w:val="00BB1A91"/>
    <w:rsid w:val="00BB78D1"/>
    <w:rsid w:val="00BF5A43"/>
    <w:rsid w:val="00C066F8"/>
    <w:rsid w:val="00C21CD8"/>
    <w:rsid w:val="00C375C3"/>
    <w:rsid w:val="00C771F1"/>
    <w:rsid w:val="00C9246E"/>
    <w:rsid w:val="00CA0084"/>
    <w:rsid w:val="00CB1988"/>
    <w:rsid w:val="00CC4F8E"/>
    <w:rsid w:val="00CE59A2"/>
    <w:rsid w:val="00D36E07"/>
    <w:rsid w:val="00D5217A"/>
    <w:rsid w:val="00D53C04"/>
    <w:rsid w:val="00D90A01"/>
    <w:rsid w:val="00DA6981"/>
    <w:rsid w:val="00DC0EED"/>
    <w:rsid w:val="00DF24F1"/>
    <w:rsid w:val="00DF384E"/>
    <w:rsid w:val="00E10A51"/>
    <w:rsid w:val="00E13B30"/>
    <w:rsid w:val="00E43AF8"/>
    <w:rsid w:val="00EC6E41"/>
    <w:rsid w:val="00EF3A03"/>
    <w:rsid w:val="00F11A9C"/>
    <w:rsid w:val="00F4351D"/>
    <w:rsid w:val="00F609F3"/>
    <w:rsid w:val="00F61AA0"/>
    <w:rsid w:val="00FA3B01"/>
    <w:rsid w:val="00FA6159"/>
    <w:rsid w:val="00FA6966"/>
    <w:rsid w:val="00FD5FC6"/>
    <w:rsid w:val="00FE6EAA"/>
    <w:rsid w:val="00FE787D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2597"/>
  <w15:docId w15:val="{7668BC1D-C8F8-4CC6-AAED-8CABA00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8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32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ED"/>
  </w:style>
  <w:style w:type="paragraph" w:styleId="Footer">
    <w:name w:val="footer"/>
    <w:basedOn w:val="Normal"/>
    <w:link w:val="FooterChar"/>
    <w:uiPriority w:val="99"/>
    <w:unhideWhenUsed/>
    <w:rsid w:val="00DC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ED"/>
  </w:style>
  <w:style w:type="character" w:styleId="CommentReference">
    <w:name w:val="annotation reference"/>
    <w:basedOn w:val="DefaultParagraphFont"/>
    <w:uiPriority w:val="99"/>
    <w:semiHidden/>
    <w:unhideWhenUsed/>
    <w:rsid w:val="009D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AllianzGI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Salt, Kirsten (AllianzGI)</dc:creator>
  <cp:lastModifiedBy>Nice, Kelly (AllianzGI)</cp:lastModifiedBy>
  <cp:revision>5</cp:revision>
  <cp:lastPrinted>2021-12-01T10:00:00Z</cp:lastPrinted>
  <dcterms:created xsi:type="dcterms:W3CDTF">2023-05-15T15:32:00Z</dcterms:created>
  <dcterms:modified xsi:type="dcterms:W3CDTF">2023-05-24T15:22:00Z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d2ef4-471a-450b-b804-da016b8121de_Enabled">
    <vt:lpwstr>true</vt:lpwstr>
  </property>
  <property fmtid="{D5CDD505-2E9C-101B-9397-08002B2CF9AE}" pid="3" name="MSIP_Label_511d2ef4-471a-450b-b804-da016b8121de_SetDate">
    <vt:lpwstr>2023-05-24T15:22:40Z</vt:lpwstr>
  </property>
  <property fmtid="{D5CDD505-2E9C-101B-9397-08002B2CF9AE}" pid="4" name="MSIP_Label_511d2ef4-471a-450b-b804-da016b8121de_Method">
    <vt:lpwstr>Standard</vt:lpwstr>
  </property>
  <property fmtid="{D5CDD505-2E9C-101B-9397-08002B2CF9AE}" pid="5" name="MSIP_Label_511d2ef4-471a-450b-b804-da016b8121de_Name">
    <vt:lpwstr>511d2ef4-471a-450b-b804-da016b8121de</vt:lpwstr>
  </property>
  <property fmtid="{D5CDD505-2E9C-101B-9397-08002B2CF9AE}" pid="6" name="MSIP_Label_511d2ef4-471a-450b-b804-da016b8121de_SiteId">
    <vt:lpwstr>a1eacbd5-fb0e-46f1-81e3-4965ea8e45bb</vt:lpwstr>
  </property>
  <property fmtid="{D5CDD505-2E9C-101B-9397-08002B2CF9AE}" pid="7" name="MSIP_Label_511d2ef4-471a-450b-b804-da016b8121de_ActionId">
    <vt:lpwstr>74917513-235e-4942-946b-657f26e315c7</vt:lpwstr>
  </property>
  <property fmtid="{D5CDD505-2E9C-101B-9397-08002B2CF9AE}" pid="8" name="MSIP_Label_511d2ef4-471a-450b-b804-da016b8121de_ContentBits">
    <vt:lpwstr>2</vt:lpwstr>
  </property>
</Properties>
</file>